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86D" w:rsidRPr="000D6BF9" w:rsidRDefault="000D586D" w:rsidP="000D586D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D6BF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Вопросы  на  </w:t>
      </w:r>
      <w:r w:rsidRPr="000D6BF9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ru-RU"/>
        </w:rPr>
        <w:t>первую</w:t>
      </w:r>
      <w:r w:rsidRPr="000D6BF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 квалификационную  категорию</w:t>
      </w:r>
    </w:p>
    <w:p w:rsidR="000D586D" w:rsidRDefault="000D586D" w:rsidP="000D586D">
      <w:pPr>
        <w:pStyle w:val="a3"/>
        <w:spacing w:before="0" w:beforeAutospacing="0" w:after="200" w:afterAutospacing="0"/>
        <w:jc w:val="center"/>
      </w:pPr>
      <w:r w:rsidRPr="000D6BF9">
        <w:rPr>
          <w:color w:val="000000"/>
          <w:sz w:val="30"/>
          <w:szCs w:val="30"/>
        </w:rPr>
        <w:t>по квалификации </w:t>
      </w:r>
      <w:r>
        <w:rPr>
          <w:color w:val="000000"/>
          <w:sz w:val="30"/>
          <w:szCs w:val="30"/>
        </w:rPr>
        <w:t xml:space="preserve"> «</w:t>
      </w:r>
      <w:r w:rsidR="007A333A">
        <w:rPr>
          <w:b/>
          <w:color w:val="000000"/>
          <w:sz w:val="30"/>
          <w:szCs w:val="30"/>
          <w:u w:val="single"/>
        </w:rPr>
        <w:t>З</w:t>
      </w:r>
      <w:bookmarkStart w:id="0" w:name="_GoBack"/>
      <w:bookmarkEnd w:id="0"/>
      <w:r w:rsidRPr="000D586D">
        <w:rPr>
          <w:b/>
          <w:color w:val="000000"/>
          <w:sz w:val="30"/>
          <w:szCs w:val="30"/>
          <w:u w:val="single"/>
        </w:rPr>
        <w:t>убной техник</w:t>
      </w:r>
      <w:r>
        <w:rPr>
          <w:color w:val="000000"/>
          <w:sz w:val="30"/>
          <w:szCs w:val="30"/>
        </w:rPr>
        <w:t xml:space="preserve">» 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Анатомические  образования верхней челюсти,  влияющие на фиксацию съемных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Анатомическое строение нижней челюсти. Возрастные изменения, особенности, имеющие  значения для протезирования.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Основные анатомо-физиологической особенности клыков верхней челюсти, особенности моделировки под опорные коронки.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Прикус. Виды. Характеристики основных видов  прикуса. Высота прикуса.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Артикуляция и окклюзия. Признаки центральной  окклюзии.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Классификация зуботехнических материалов. Современные зуботехнические материалы.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Разновидности мостовидных протезов. Классификация. Показания и противопоказания к изготовлению  мостовидных протезов. </w:t>
      </w:r>
      <w:proofErr w:type="gramStart"/>
      <w:r w:rsidRPr="000D586D">
        <w:rPr>
          <w:color w:val="000000"/>
          <w:sz w:val="30"/>
          <w:szCs w:val="30"/>
        </w:rPr>
        <w:t>Требования</w:t>
      </w:r>
      <w:proofErr w:type="gramEnd"/>
      <w:r w:rsidRPr="000D586D">
        <w:rPr>
          <w:color w:val="000000"/>
          <w:sz w:val="30"/>
          <w:szCs w:val="30"/>
        </w:rPr>
        <w:t xml:space="preserve"> предъявляемые к промежуточной части мостовидных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Границы полного съемного пластиночного протеза верхней челюсти. Анализ ошибок при изготовлении и применении полных съемных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Параллелометрия</w:t>
      </w:r>
      <w:proofErr w:type="spellEnd"/>
      <w:r w:rsidRPr="000D586D">
        <w:rPr>
          <w:color w:val="000000"/>
          <w:sz w:val="30"/>
          <w:szCs w:val="30"/>
        </w:rPr>
        <w:t xml:space="preserve">. Основные принципы </w:t>
      </w:r>
      <w:proofErr w:type="spellStart"/>
      <w:r w:rsidRPr="000D586D">
        <w:rPr>
          <w:color w:val="000000"/>
          <w:sz w:val="30"/>
          <w:szCs w:val="30"/>
        </w:rPr>
        <w:t>параллелометрии</w:t>
      </w:r>
      <w:proofErr w:type="spellEnd"/>
      <w:r w:rsidRPr="000D586D">
        <w:rPr>
          <w:color w:val="000000"/>
          <w:sz w:val="30"/>
          <w:szCs w:val="30"/>
        </w:rPr>
        <w:t>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цельнолитых, мостовидных  протезов. Анализ ошибок при их  изготовлении.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Постановка искусственных зубов. Виды. Особенности постановки искусственных зубов при аномалии прикуса.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Безметалловая</w:t>
      </w:r>
      <w:proofErr w:type="spellEnd"/>
      <w:r w:rsidRPr="000D586D">
        <w:rPr>
          <w:color w:val="000000"/>
          <w:sz w:val="30"/>
          <w:szCs w:val="30"/>
        </w:rPr>
        <w:t xml:space="preserve"> керамика. Показания и противопоказания. 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Понятие о податливости и подвижности СОПР. Особенности  получения  оттисков в зависимости от состояния слизистой.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 Пластмассы для  стоматологических работ. Классификация. Основные представители пластмасс в современном материаловедении.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Границы полного съемного пластиночного протеза нижней челюсти. Анализ ошибок при изготовлении и применении полных съемных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Понятие о  </w:t>
      </w:r>
      <w:proofErr w:type="spellStart"/>
      <w:r w:rsidRPr="000D586D">
        <w:rPr>
          <w:color w:val="000000"/>
          <w:sz w:val="30"/>
          <w:szCs w:val="30"/>
        </w:rPr>
        <w:t>кламмерных</w:t>
      </w:r>
      <w:proofErr w:type="spellEnd"/>
      <w:r w:rsidRPr="000D586D">
        <w:rPr>
          <w:color w:val="000000"/>
          <w:sz w:val="30"/>
          <w:szCs w:val="30"/>
        </w:rPr>
        <w:t xml:space="preserve"> линиях. Межевая линия.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Современные технологии изготовления съемных протезов (литьевое прессование, протезы из  нейлона).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gramStart"/>
      <w:r w:rsidRPr="000D586D">
        <w:rPr>
          <w:color w:val="000000"/>
          <w:sz w:val="30"/>
          <w:szCs w:val="30"/>
        </w:rPr>
        <w:t>Составные части замковых креплений (матрица-</w:t>
      </w:r>
      <w:proofErr w:type="spellStart"/>
      <w:r w:rsidRPr="000D586D">
        <w:rPr>
          <w:color w:val="000000"/>
          <w:sz w:val="30"/>
          <w:szCs w:val="30"/>
        </w:rPr>
        <w:t>ратрица</w:t>
      </w:r>
      <w:proofErr w:type="spellEnd"/>
      <w:r w:rsidRPr="000D586D">
        <w:rPr>
          <w:color w:val="000000"/>
          <w:sz w:val="30"/>
          <w:szCs w:val="30"/>
        </w:rPr>
        <w:t>, интервал и направляющая.</w:t>
      </w:r>
      <w:proofErr w:type="gramEnd"/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Оттискные материалы.  Оценка  оттисков.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Полукоронки</w:t>
      </w:r>
      <w:proofErr w:type="spellEnd"/>
      <w:r w:rsidRPr="000D586D">
        <w:rPr>
          <w:color w:val="000000"/>
          <w:sz w:val="30"/>
          <w:szCs w:val="30"/>
        </w:rPr>
        <w:t>, трехчетвертные коронки. Технология изготовления.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lastRenderedPageBreak/>
        <w:t>Сравнительная характеристика литых и штампованно-паянных конструкций. 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 замковых креплений.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Аппарат, воспроизведение движения нижней челюсти. Особенности конструкций.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Пористость  пластмассы  базиса протеза: газовая, гранулярная, сжатия. Причины образования, их профилактика.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фарфоровых коронок. Анализ ошибок при изготовлении, применении фарфоровых коронок.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Этапы  изготовления  </w:t>
      </w:r>
      <w:proofErr w:type="spellStart"/>
      <w:r w:rsidRPr="000D586D">
        <w:rPr>
          <w:color w:val="000000"/>
          <w:sz w:val="30"/>
          <w:szCs w:val="30"/>
        </w:rPr>
        <w:t>бюгельных</w:t>
      </w:r>
      <w:proofErr w:type="spellEnd"/>
      <w:r w:rsidRPr="000D586D">
        <w:rPr>
          <w:color w:val="000000"/>
          <w:sz w:val="30"/>
          <w:szCs w:val="30"/>
        </w:rPr>
        <w:t xml:space="preserve">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Классификация дефектов зубных рядов Кеннеди, использование их в практической деятельности.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Границы частичного съемного пластиночного протеза верхней челюсти.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металлокерамических коронок.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  тела мостовидного протеза, обращенного к слизистой альвеолярного протеза, особенности конструкций, варианты использования.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Гигиена полости рта при использовании съемных и несъемных протезов. Средства гигиены.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Современные виды фиксации съемных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Разновидности мостовидных протезов. Классификация. Показания и противопоказания к изготовлению  мостовидных протезов. Требования, предъявляемые к промежуточной части мостовидных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gramStart"/>
      <w:r w:rsidRPr="000D586D">
        <w:rPr>
          <w:color w:val="000000"/>
          <w:sz w:val="30"/>
          <w:szCs w:val="30"/>
        </w:rPr>
        <w:t>Требования</w:t>
      </w:r>
      <w:proofErr w:type="gramEnd"/>
      <w:r w:rsidRPr="000D586D">
        <w:rPr>
          <w:color w:val="000000"/>
          <w:sz w:val="30"/>
          <w:szCs w:val="30"/>
        </w:rPr>
        <w:t xml:space="preserve"> предъявляемые к промежуточной части мостовидного протеза.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Аппарат для плавки и аппарат для литья. Оценка литья.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Дефекты керамических коронок: виды, причины, устранение.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Основные анатомо-физиологические особенности резцов верхней и нижней челюсти.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Клинико-лабораторные этапы изготовления съемных пластиночных протезов при частичных дефектах зубов.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Современные технологии изготовления съемных протезов (литьевое прессование, протезы из нейлона и </w:t>
      </w:r>
      <w:proofErr w:type="spellStart"/>
      <w:r w:rsidRPr="000D586D">
        <w:rPr>
          <w:color w:val="000000"/>
          <w:sz w:val="30"/>
          <w:szCs w:val="30"/>
        </w:rPr>
        <w:t>тд</w:t>
      </w:r>
      <w:proofErr w:type="spellEnd"/>
      <w:r w:rsidRPr="000D586D">
        <w:rPr>
          <w:color w:val="000000"/>
          <w:sz w:val="30"/>
          <w:szCs w:val="30"/>
        </w:rPr>
        <w:t>.).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Безметалловая</w:t>
      </w:r>
      <w:proofErr w:type="spellEnd"/>
      <w:r w:rsidRPr="000D586D">
        <w:rPr>
          <w:color w:val="000000"/>
          <w:sz w:val="30"/>
          <w:szCs w:val="30"/>
        </w:rPr>
        <w:t xml:space="preserve"> керамика. Клинико-лабораторные этапы.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Понятие о нейтральной  и клапанной зоне СОПР, расположение границы базиса съемного пропуска в этой зоне, значения для фиксации и стабилизации съемных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огнеупорной модели, особенности литья.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lastRenderedPageBreak/>
        <w:t>Технология фрезерования при изготовлении конструкций с замковыми креплениями, расположение элементов фрезерования на зубе.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Особенности изготовления  зубных протезов на различных видах </w:t>
      </w:r>
      <w:proofErr w:type="spellStart"/>
      <w:r w:rsidRPr="000D586D">
        <w:rPr>
          <w:color w:val="000000"/>
          <w:sz w:val="30"/>
          <w:szCs w:val="30"/>
        </w:rPr>
        <w:t>имплантов</w:t>
      </w:r>
      <w:proofErr w:type="spellEnd"/>
      <w:r w:rsidRPr="000D586D">
        <w:rPr>
          <w:color w:val="000000"/>
          <w:sz w:val="30"/>
          <w:szCs w:val="30"/>
        </w:rPr>
        <w:t>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Технология изготовления несъемных </w:t>
      </w:r>
      <w:proofErr w:type="spellStart"/>
      <w:r w:rsidRPr="000D586D">
        <w:rPr>
          <w:color w:val="000000"/>
          <w:sz w:val="30"/>
          <w:szCs w:val="30"/>
        </w:rPr>
        <w:t>металло</w:t>
      </w:r>
      <w:proofErr w:type="spellEnd"/>
      <w:r w:rsidRPr="000D586D">
        <w:rPr>
          <w:color w:val="000000"/>
          <w:sz w:val="30"/>
          <w:szCs w:val="30"/>
        </w:rPr>
        <w:t>-акриловых конструкций. Используемые материалы. Возможные ошибки на этапах  изготовления этих конструкций.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Значение реставрации экватора и восстановление контактных пунктов. Взаимосвязь формы и функции зуба.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Модели в зуботехническом производстве, их виды. Требования к ним. Методика их изготовления. Разъемные модели. Способы изготовления.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Бюгельные</w:t>
      </w:r>
      <w:proofErr w:type="spellEnd"/>
      <w:r w:rsidRPr="000D586D">
        <w:rPr>
          <w:color w:val="000000"/>
          <w:sz w:val="30"/>
          <w:szCs w:val="30"/>
        </w:rPr>
        <w:t xml:space="preserve"> протезы. Составные элементы </w:t>
      </w:r>
      <w:proofErr w:type="spellStart"/>
      <w:r w:rsidRPr="000D586D">
        <w:rPr>
          <w:color w:val="000000"/>
          <w:sz w:val="30"/>
          <w:szCs w:val="30"/>
        </w:rPr>
        <w:t>бюгельных</w:t>
      </w:r>
      <w:proofErr w:type="spellEnd"/>
      <w:r w:rsidRPr="000D586D">
        <w:rPr>
          <w:color w:val="000000"/>
          <w:sz w:val="30"/>
          <w:szCs w:val="30"/>
        </w:rPr>
        <w:t xml:space="preserve"> протезов. Их  характеристика.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 починок съемных протезов, причина поломки.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Безметалловая</w:t>
      </w:r>
      <w:proofErr w:type="spellEnd"/>
      <w:r w:rsidRPr="000D586D">
        <w:rPr>
          <w:color w:val="000000"/>
          <w:sz w:val="30"/>
          <w:szCs w:val="30"/>
        </w:rPr>
        <w:t xml:space="preserve"> керамика. Показания, технология изготовления.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spellStart"/>
      <w:r w:rsidRPr="000D586D">
        <w:rPr>
          <w:color w:val="000000"/>
          <w:sz w:val="30"/>
          <w:szCs w:val="30"/>
        </w:rPr>
        <w:t>Параллелометрия</w:t>
      </w:r>
      <w:proofErr w:type="spellEnd"/>
      <w:r w:rsidRPr="000D586D">
        <w:rPr>
          <w:color w:val="000000"/>
          <w:sz w:val="30"/>
          <w:szCs w:val="30"/>
        </w:rPr>
        <w:t xml:space="preserve">. Основные принципы </w:t>
      </w:r>
      <w:proofErr w:type="spellStart"/>
      <w:r w:rsidRPr="000D586D">
        <w:rPr>
          <w:color w:val="000000"/>
          <w:sz w:val="30"/>
          <w:szCs w:val="30"/>
        </w:rPr>
        <w:t>параллелометрии</w:t>
      </w:r>
      <w:proofErr w:type="spellEnd"/>
      <w:r w:rsidRPr="000D586D">
        <w:rPr>
          <w:color w:val="000000"/>
          <w:sz w:val="30"/>
          <w:szCs w:val="30"/>
        </w:rPr>
        <w:t>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цельнолитых, мостовидных  протезов. Анализ ошибок при их  изготовлении.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 xml:space="preserve">Этапы  изготовления  </w:t>
      </w:r>
      <w:proofErr w:type="spellStart"/>
      <w:r w:rsidRPr="000D586D">
        <w:rPr>
          <w:color w:val="000000"/>
          <w:sz w:val="30"/>
          <w:szCs w:val="30"/>
        </w:rPr>
        <w:t>бюгельных</w:t>
      </w:r>
      <w:proofErr w:type="spellEnd"/>
      <w:r w:rsidRPr="000D586D">
        <w:rPr>
          <w:color w:val="000000"/>
          <w:sz w:val="30"/>
          <w:szCs w:val="30"/>
        </w:rPr>
        <w:t xml:space="preserve"> протезов.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  тела мостовидного протеза, обращенного к слизистой альвеолярного протеза, особенности конструкций, варианты использования.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Гигиена полости рта при использовании съемных и несъемных протезов. Средства гигиены.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Понятие о податливости и подвижности СОПР. Особенности  получения  оттисков в зависимости от состояния слизистой.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Сравнительная характеристика литых и штампованно-паянных конструкций. 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 замковых креплений.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Оттискные материалы. Оценка оттисков.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Анатомическое строение  нижней челюсти. Возрастные изменения, особенности, имеющие  значения для протезирования.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Классификация дефектов зубных рядов Кеннеди, использование их в практической деятельности.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Виды  тела мостовидного протеза, обращенного к слизистой альвеолярного протеза, особенности конструкций, варианты использования.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Дефекты керамических коронок: виды, причины, устранение.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цельнолитых, мостовидных  протезов. Анализ ошибок при их  изготовлении.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lastRenderedPageBreak/>
        <w:t>Вкладка, их виды, показания к изготовлению, методы изготовления. Анализ ошибок при изготовлении вкладок.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Оттискные материалы. Оценка оттисков.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Границы частичного съемного пластиночного протеза верхней челюсти.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фарфоровых коронок. Анализ ошибок при изготовлении, применении фарфоровых коронок.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Технология изготовления металлокерамических коронок.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gramStart"/>
      <w:r w:rsidRPr="000D586D">
        <w:rPr>
          <w:color w:val="000000"/>
          <w:sz w:val="30"/>
          <w:szCs w:val="30"/>
        </w:rPr>
        <w:t>Требования</w:t>
      </w:r>
      <w:proofErr w:type="gramEnd"/>
      <w:r w:rsidRPr="000D586D">
        <w:rPr>
          <w:color w:val="000000"/>
          <w:sz w:val="30"/>
          <w:szCs w:val="30"/>
        </w:rPr>
        <w:t xml:space="preserve"> предъявляемые к промежуточной части мостовидного протеза.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proofErr w:type="gramStart"/>
      <w:r w:rsidRPr="000D586D">
        <w:rPr>
          <w:color w:val="000000"/>
          <w:sz w:val="30"/>
          <w:szCs w:val="30"/>
        </w:rPr>
        <w:t>Составные части замковых креплений (матрица-</w:t>
      </w:r>
      <w:proofErr w:type="spellStart"/>
      <w:r w:rsidRPr="000D586D">
        <w:rPr>
          <w:color w:val="000000"/>
          <w:sz w:val="30"/>
          <w:szCs w:val="30"/>
        </w:rPr>
        <w:t>ратрица</w:t>
      </w:r>
      <w:proofErr w:type="spellEnd"/>
      <w:r w:rsidRPr="000D586D">
        <w:rPr>
          <w:color w:val="000000"/>
          <w:sz w:val="30"/>
          <w:szCs w:val="30"/>
        </w:rPr>
        <w:t>, интервал и направляющая.</w:t>
      </w:r>
      <w:proofErr w:type="gramEnd"/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Организация производства в зуботехнической лаборатории с учетом профилактики профессиональной  вредности и техники безопасности.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Гигиенические требования к зуботехнической лаборатории.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Гигиенические требования к организации вентиляции и кондиционированию системы вентиляции  в зуботехнической лаборатории.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Вопросы гигиены  труда в зуботехнической лаборатории,  асептики и дезинфекции. Нормативные документы.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Организация производства лаборатории с учетом профессиональных вредностей и ТБ.</w:t>
      </w:r>
    </w:p>
    <w:p w:rsid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572CB9">
        <w:rPr>
          <w:sz w:val="30"/>
          <w:szCs w:val="30"/>
        </w:rPr>
        <w:t>Профилактика профессиональных заражений медицинского персонала. Порядок действия при аварийном контакте с биологическим материалом пациента</w:t>
      </w:r>
      <w:r w:rsidRPr="000D586D">
        <w:rPr>
          <w:color w:val="000000"/>
          <w:sz w:val="30"/>
          <w:szCs w:val="30"/>
        </w:rPr>
        <w:t xml:space="preserve"> 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Гипертонический криз, первая помощь.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Первая помощь при  носовом кровотечении. </w:t>
      </w:r>
    </w:p>
    <w:p w:rsidR="000D586D" w:rsidRPr="00572CB9" w:rsidRDefault="000D586D" w:rsidP="000D586D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572CB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ИБС: стенокардия напряжения, клинические симптомы приступа стенокардии, неотложная помощь. 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Первая помощь при кровотечениях из лунки удаленного зуба.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Основные симптомы клинической смерти. Реанимационные мероприятия</w:t>
      </w:r>
    </w:p>
    <w:p w:rsidR="000D586D" w:rsidRPr="000D586D" w:rsidRDefault="000D586D" w:rsidP="000D586D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30"/>
          <w:szCs w:val="30"/>
        </w:rPr>
      </w:pPr>
      <w:r w:rsidRPr="000D586D">
        <w:rPr>
          <w:color w:val="000000"/>
          <w:sz w:val="30"/>
          <w:szCs w:val="30"/>
        </w:rPr>
        <w:t>Первая помощь при  механической асфиксии.</w:t>
      </w:r>
    </w:p>
    <w:p w:rsidR="000D586D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 w:rsidRPr="00572CB9">
        <w:rPr>
          <w:sz w:val="30"/>
          <w:szCs w:val="30"/>
        </w:rPr>
        <w:t>Обморок. Коллапс. Оказание первой доврачебной помощи.</w:t>
      </w:r>
    </w:p>
    <w:p w:rsidR="000D586D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 w:rsidRPr="00572CB9">
        <w:rPr>
          <w:sz w:val="30"/>
          <w:szCs w:val="30"/>
        </w:rPr>
        <w:t>Дезинфекция. Методы, режимы.</w:t>
      </w:r>
    </w:p>
    <w:p w:rsidR="000D586D" w:rsidRPr="00572CB9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>
        <w:rPr>
          <w:sz w:val="30"/>
          <w:szCs w:val="30"/>
        </w:rPr>
        <w:t>Первичные средства пожаротушения, порядок их содержания.</w:t>
      </w:r>
    </w:p>
    <w:p w:rsidR="000D586D" w:rsidRPr="00572CB9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 w:rsidRPr="00572CB9">
        <w:rPr>
          <w:sz w:val="30"/>
          <w:szCs w:val="30"/>
        </w:rPr>
        <w:t>Понятие о трехступенчатом контроле.</w:t>
      </w:r>
    </w:p>
    <w:p w:rsidR="000D586D" w:rsidRPr="00572CB9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 w:rsidRPr="00572CB9">
        <w:rPr>
          <w:sz w:val="30"/>
          <w:szCs w:val="30"/>
        </w:rPr>
        <w:t>Виды инструктажей.</w:t>
      </w:r>
    </w:p>
    <w:p w:rsidR="000D586D" w:rsidRDefault="000D586D" w:rsidP="000D586D">
      <w:pPr>
        <w:pStyle w:val="a4"/>
        <w:numPr>
          <w:ilvl w:val="0"/>
          <w:numId w:val="1"/>
        </w:numPr>
        <w:tabs>
          <w:tab w:val="clear" w:pos="720"/>
        </w:tabs>
        <w:ind w:left="0" w:firstLine="0"/>
        <w:jc w:val="both"/>
        <w:rPr>
          <w:sz w:val="30"/>
          <w:szCs w:val="30"/>
        </w:rPr>
      </w:pPr>
      <w:r w:rsidRPr="00DD278E">
        <w:rPr>
          <w:sz w:val="30"/>
          <w:szCs w:val="30"/>
        </w:rPr>
        <w:t>Ответственность работника при нарушении правил техники безопасности.</w:t>
      </w:r>
    </w:p>
    <w:p w:rsidR="00DD278E" w:rsidRPr="00DD278E" w:rsidRDefault="00DD278E" w:rsidP="00DD278E">
      <w:pPr>
        <w:pStyle w:val="a4"/>
        <w:ind w:left="0"/>
        <w:jc w:val="both"/>
        <w:rPr>
          <w:sz w:val="30"/>
          <w:szCs w:val="30"/>
        </w:rPr>
      </w:pPr>
    </w:p>
    <w:p w:rsidR="0019089B" w:rsidRDefault="0019089B" w:rsidP="000D586D">
      <w:pPr>
        <w:jc w:val="both"/>
      </w:pPr>
    </w:p>
    <w:sectPr w:rsidR="0019089B" w:rsidSect="000D5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686419"/>
    <w:multiLevelType w:val="multilevel"/>
    <w:tmpl w:val="CA00F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D9D370B"/>
    <w:multiLevelType w:val="multilevel"/>
    <w:tmpl w:val="D46CF24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7AB"/>
    <w:rsid w:val="000D586D"/>
    <w:rsid w:val="0019089B"/>
    <w:rsid w:val="007A333A"/>
    <w:rsid w:val="00AA37AB"/>
    <w:rsid w:val="00DD2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8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5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D58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8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5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0D58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1102</Words>
  <Characters>6284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528-MedGlavn</dc:creator>
  <cp:keywords/>
  <dc:description/>
  <cp:lastModifiedBy>Otdel Kadrov</cp:lastModifiedBy>
  <cp:revision>3</cp:revision>
  <dcterms:created xsi:type="dcterms:W3CDTF">2021-11-09T08:41:00Z</dcterms:created>
  <dcterms:modified xsi:type="dcterms:W3CDTF">2021-11-10T09:22:00Z</dcterms:modified>
</cp:coreProperties>
</file>